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037B" w14:textId="77777777" w:rsidR="00EF4344" w:rsidRDefault="00000000">
      <w:pPr>
        <w:pStyle w:val="Balk1"/>
      </w:pPr>
      <w:r>
        <w:t>HİZMET ALIMI İHALE ŞARTNAMESİ</w:t>
      </w:r>
    </w:p>
    <w:p w14:paraId="128948AC" w14:textId="38AB6DAA" w:rsidR="00EF4344" w:rsidRDefault="00000000">
      <w:r>
        <w:br/>
        <w:t xml:space="preserve">Bu şartname, Gençlik Örgütleri Forumu Derneği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yürütülecek</w:t>
      </w:r>
      <w:proofErr w:type="spellEnd"/>
      <w:r>
        <w:t xml:space="preserve"> </w:t>
      </w:r>
      <w:proofErr w:type="spellStart"/>
      <w:r>
        <w:t>etkinlikler</w:t>
      </w:r>
      <w:proofErr w:type="spellEnd"/>
      <w:r>
        <w:t xml:space="preserve"> </w:t>
      </w:r>
      <w:proofErr w:type="spellStart"/>
      <w:r>
        <w:t>kapsamında</w:t>
      </w:r>
      <w:proofErr w:type="spellEnd"/>
      <w:r w:rsidR="0034139B">
        <w:t xml:space="preserve">; </w:t>
      </w:r>
      <w:r>
        <w:t xml:space="preserve">Ankara, İstanbul, İzmir, </w:t>
      </w:r>
      <w:proofErr w:type="spellStart"/>
      <w:r>
        <w:t>Diyarbakır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Eskişehir şehirlerinde gerçekleştirilecek ulaşım, konaklama, </w:t>
      </w:r>
      <w:proofErr w:type="spellStart"/>
      <w:r>
        <w:t>toplantı</w:t>
      </w:r>
      <w:proofErr w:type="spellEnd"/>
      <w:r>
        <w:t xml:space="preserve"> paketi, yemek organizasyonu ve şehir içi transfer hizmetleri alımına ilişkin usul ve esasları belirler.</w:t>
      </w:r>
      <w:r>
        <w:br/>
      </w:r>
    </w:p>
    <w:p w14:paraId="37B5B0CC" w14:textId="77777777" w:rsidR="00EF4344" w:rsidRDefault="00000000">
      <w:pPr>
        <w:pStyle w:val="Balk2"/>
      </w:pPr>
      <w:r>
        <w:t>1. İhalenin Konusu</w:t>
      </w:r>
    </w:p>
    <w:p w14:paraId="504C526F" w14:textId="239AEF4C" w:rsidR="00EF4344" w:rsidRDefault="00000000">
      <w:r>
        <w:br/>
        <w:t xml:space="preserve">İhale; Ankara, İstanbul, İzmir, Diyarbakır ve Eskişehir şehirleri arasında uçak, otobüs ve tren biletlerinin alınması, </w:t>
      </w:r>
      <w:r>
        <w:br/>
        <w:t xml:space="preserve">İzmir, Diyarbakır ve Eskişehir şehirlerinde otel konaklama, toplantı paketi, yemek organizasyonu ve </w:t>
      </w:r>
      <w:proofErr w:type="spellStart"/>
      <w:r>
        <w:t>şehir</w:t>
      </w:r>
      <w:proofErr w:type="spellEnd"/>
      <w:r>
        <w:t xml:space="preserve"> </w:t>
      </w:r>
      <w:proofErr w:type="spellStart"/>
      <w:r>
        <w:t>içi</w:t>
      </w:r>
      <w:proofErr w:type="spellEnd"/>
      <w:r>
        <w:t xml:space="preserve"> transfer </w:t>
      </w:r>
      <w:proofErr w:type="spellStart"/>
      <w:r>
        <w:t>hizmetlerinin</w:t>
      </w:r>
      <w:proofErr w:type="spellEnd"/>
      <w:r>
        <w:t xml:space="preserve"> </w:t>
      </w:r>
      <w:proofErr w:type="spellStart"/>
      <w:r>
        <w:t>sağlanması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etkinlik</w:t>
      </w:r>
      <w:proofErr w:type="spellEnd"/>
      <w:r>
        <w:t xml:space="preserve"> hostesliği hizmetinin teminini kapsamaktadır.</w:t>
      </w:r>
      <w:r>
        <w:br/>
      </w:r>
    </w:p>
    <w:p w14:paraId="1B033B60" w14:textId="77777777" w:rsidR="00EF4344" w:rsidRDefault="00000000">
      <w:pPr>
        <w:pStyle w:val="Balk2"/>
      </w:pPr>
      <w:r>
        <w:t>2. Hizmet Kapsamı</w:t>
      </w:r>
    </w:p>
    <w:p w14:paraId="66099D8D" w14:textId="1614AB0D" w:rsidR="00EF4344" w:rsidRDefault="00000000" w:rsidP="0034139B">
      <w:r>
        <w:br/>
        <w:t>Ulaşım hizmetleri: Gidiş-dönüş 110 yolculuk.</w:t>
      </w:r>
      <w:r>
        <w:br/>
        <w:t>Konaklama hizmetleri: 220 gün konaklama.</w:t>
      </w:r>
      <w:r>
        <w:br/>
        <w:t>Toplantı paketi hizmetleri: 780 kişilik toplantı paketi.</w:t>
      </w:r>
      <w:r>
        <w:br/>
        <w:t>Şehir içi transfer: Etkinlik alanı ile otel/terminal/gar arasında ulaşım.</w:t>
      </w:r>
      <w:r>
        <w:br/>
        <w:t xml:space="preserve">Etkinlik hostesliği: Her etkinlik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 w:rsidR="0034139B">
        <w:t>iki</w:t>
      </w:r>
      <w:proofErr w:type="spellEnd"/>
      <w:r>
        <w:t xml:space="preserve"> </w:t>
      </w:r>
      <w:proofErr w:type="spellStart"/>
      <w:r>
        <w:t>kişi</w:t>
      </w:r>
      <w:proofErr w:type="spellEnd"/>
      <w:r>
        <w:t>.</w:t>
      </w:r>
      <w:r w:rsidR="0034139B">
        <w:br/>
      </w:r>
      <w:proofErr w:type="spellStart"/>
      <w:r w:rsidR="0034139B">
        <w:t>Yukarıda</w:t>
      </w:r>
      <w:proofErr w:type="spellEnd"/>
      <w:r w:rsidR="0034139B">
        <w:t xml:space="preserve"> </w:t>
      </w:r>
      <w:proofErr w:type="spellStart"/>
      <w:r w:rsidR="0034139B">
        <w:t>belirtilen</w:t>
      </w:r>
      <w:proofErr w:type="spellEnd"/>
      <w:r w:rsidR="0034139B">
        <w:t xml:space="preserve"> </w:t>
      </w:r>
      <w:proofErr w:type="spellStart"/>
      <w:r w:rsidR="0034139B">
        <w:t>sayılar</w:t>
      </w:r>
      <w:proofErr w:type="spellEnd"/>
      <w:r w:rsidR="0034139B">
        <w:t xml:space="preserve"> </w:t>
      </w:r>
      <w:proofErr w:type="spellStart"/>
      <w:r w:rsidR="0034139B">
        <w:t>öngörülen</w:t>
      </w:r>
      <w:proofErr w:type="spellEnd"/>
      <w:r w:rsidR="0034139B">
        <w:t xml:space="preserve"> </w:t>
      </w:r>
      <w:proofErr w:type="spellStart"/>
      <w:r w:rsidR="0034139B">
        <w:t>sayılardır</w:t>
      </w:r>
      <w:proofErr w:type="spellEnd"/>
      <w:r w:rsidR="0034139B">
        <w:t xml:space="preserve"> </w:t>
      </w:r>
      <w:proofErr w:type="spellStart"/>
      <w:r w:rsidR="0034139B">
        <w:t>uygulama</w:t>
      </w:r>
      <w:proofErr w:type="spellEnd"/>
      <w:r w:rsidR="0034139B">
        <w:t xml:space="preserve"> </w:t>
      </w:r>
      <w:proofErr w:type="spellStart"/>
      <w:r w:rsidR="0034139B">
        <w:t>süresince</w:t>
      </w:r>
      <w:proofErr w:type="spellEnd"/>
      <w:r w:rsidR="0034139B">
        <w:t xml:space="preserve"> </w:t>
      </w:r>
      <w:proofErr w:type="spellStart"/>
      <w:r w:rsidR="0034139B">
        <w:t>değişiklik</w:t>
      </w:r>
      <w:proofErr w:type="spellEnd"/>
      <w:r w:rsidR="0034139B">
        <w:t xml:space="preserve"> </w:t>
      </w:r>
      <w:proofErr w:type="spellStart"/>
      <w:r w:rsidR="0034139B">
        <w:t>gösterebilir</w:t>
      </w:r>
      <w:proofErr w:type="spellEnd"/>
      <w:r w:rsidR="0034139B">
        <w:t>.</w:t>
      </w:r>
      <w:r>
        <w:br/>
      </w:r>
    </w:p>
    <w:p w14:paraId="19EE1599" w14:textId="77777777" w:rsidR="00EF4344" w:rsidRDefault="00000000">
      <w:pPr>
        <w:pStyle w:val="Balk2"/>
      </w:pPr>
      <w:r>
        <w:t>3. Teklif Şekli ve Komisyon Bedeli</w:t>
      </w:r>
    </w:p>
    <w:p w14:paraId="5DBF4D38" w14:textId="41700A7B" w:rsidR="00EF4344" w:rsidRDefault="00000000">
      <w:r>
        <w:br/>
        <w:t xml:space="preserve">Teklifler, her bir hizmet kalemi için verilecek 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bedeli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hazırlanacaktır</w:t>
      </w:r>
      <w:proofErr w:type="spellEnd"/>
      <w:r>
        <w:t>.</w:t>
      </w:r>
      <w:r w:rsidR="0034139B">
        <w:t xml:space="preserve"> </w:t>
      </w:r>
      <w:proofErr w:type="spellStart"/>
      <w:r w:rsidR="0034139B">
        <w:t>Başvuran</w:t>
      </w:r>
      <w:proofErr w:type="spellEnd"/>
      <w:r w:rsidR="0034139B">
        <w:t xml:space="preserve"> </w:t>
      </w:r>
      <w:proofErr w:type="spellStart"/>
      <w:r w:rsidR="0034139B">
        <w:t>firmaların</w:t>
      </w:r>
      <w:proofErr w:type="spellEnd"/>
      <w:r w:rsidR="0034139B">
        <w:t xml:space="preserve"> </w:t>
      </w:r>
      <w:proofErr w:type="spellStart"/>
      <w:r w:rsidR="0034139B">
        <w:t>hizmet</w:t>
      </w:r>
      <w:proofErr w:type="spellEnd"/>
      <w:r w:rsidR="0034139B">
        <w:t xml:space="preserve"> </w:t>
      </w:r>
      <w:proofErr w:type="spellStart"/>
      <w:r w:rsidR="0034139B">
        <w:t>sağlayıcılardan</w:t>
      </w:r>
      <w:proofErr w:type="spellEnd"/>
      <w:r w:rsidR="0034139B">
        <w:t xml:space="preserve"> </w:t>
      </w:r>
      <w:proofErr w:type="spellStart"/>
      <w:r w:rsidR="0034139B">
        <w:t>aldığı</w:t>
      </w:r>
      <w:proofErr w:type="spellEnd"/>
      <w:r w:rsidR="0034139B">
        <w:t xml:space="preserve"> </w:t>
      </w:r>
      <w:proofErr w:type="spellStart"/>
      <w:r w:rsidR="0034139B">
        <w:t>fiyat</w:t>
      </w:r>
      <w:proofErr w:type="spellEnd"/>
      <w:r w:rsidR="0034139B">
        <w:t xml:space="preserve"> </w:t>
      </w:r>
      <w:proofErr w:type="spellStart"/>
      <w:r w:rsidR="0034139B">
        <w:t>üzerine</w:t>
      </w:r>
      <w:proofErr w:type="spellEnd"/>
      <w:r w:rsidR="0034139B">
        <w:t xml:space="preserve"> </w:t>
      </w:r>
      <w:proofErr w:type="spellStart"/>
      <w:r w:rsidR="0034139B">
        <w:t>ekleyeceği</w:t>
      </w:r>
      <w:proofErr w:type="spellEnd"/>
      <w:r w:rsidR="0034139B">
        <w:t xml:space="preserve"> </w:t>
      </w:r>
      <w:proofErr w:type="spellStart"/>
      <w:r w:rsidR="0034139B">
        <w:t>komisyon</w:t>
      </w:r>
      <w:proofErr w:type="spellEnd"/>
      <w:r w:rsidR="0034139B">
        <w:t xml:space="preserve"> </w:t>
      </w:r>
      <w:proofErr w:type="spellStart"/>
      <w:r w:rsidR="0034139B">
        <w:t>sonucunda</w:t>
      </w:r>
      <w:proofErr w:type="spellEnd"/>
      <w:r w:rsidR="0034139B">
        <w:t xml:space="preserve"> </w:t>
      </w:r>
      <w:proofErr w:type="spellStart"/>
      <w:r w:rsidR="0034139B">
        <w:t>oluşan</w:t>
      </w:r>
      <w:proofErr w:type="spellEnd"/>
      <w:r w:rsidR="0034139B">
        <w:t xml:space="preserve"> </w:t>
      </w:r>
      <w:proofErr w:type="spellStart"/>
      <w:r w:rsidR="0034139B">
        <w:t>toplam</w:t>
      </w:r>
      <w:proofErr w:type="spellEnd"/>
      <w:r w:rsidR="0034139B">
        <w:t xml:space="preserve"> </w:t>
      </w:r>
      <w:proofErr w:type="spellStart"/>
      <w:r w:rsidR="0034139B">
        <w:t>ödenecek</w:t>
      </w:r>
      <w:proofErr w:type="spellEnd"/>
      <w:r w:rsidR="0034139B">
        <w:t xml:space="preserve"> </w:t>
      </w:r>
      <w:proofErr w:type="spellStart"/>
      <w:r w:rsidR="0034139B">
        <w:t>hakedişi</w:t>
      </w:r>
      <w:proofErr w:type="spellEnd"/>
      <w:r w:rsidR="0034139B">
        <w:t xml:space="preserve"> </w:t>
      </w:r>
      <w:proofErr w:type="spellStart"/>
      <w:r w:rsidR="0034139B">
        <w:t>oluşturacaktır</w:t>
      </w:r>
      <w:proofErr w:type="spellEnd"/>
      <w:r w:rsidR="0034139B">
        <w:t xml:space="preserve">. </w:t>
      </w:r>
      <w:proofErr w:type="spellStart"/>
      <w:r w:rsidR="0034139B">
        <w:t>Ulaşım</w:t>
      </w:r>
      <w:proofErr w:type="spellEnd"/>
      <w:r w:rsidR="0034139B">
        <w:t xml:space="preserve"> </w:t>
      </w:r>
      <w:proofErr w:type="spellStart"/>
      <w:r w:rsidR="0034139B">
        <w:t>organizasyonu</w:t>
      </w:r>
      <w:proofErr w:type="spellEnd"/>
      <w:r w:rsidR="0034139B">
        <w:t xml:space="preserve"> </w:t>
      </w:r>
      <w:proofErr w:type="spellStart"/>
      <w:r w:rsidR="0034139B">
        <w:t>öncesinde</w:t>
      </w:r>
      <w:proofErr w:type="spellEnd"/>
      <w:r w:rsidR="0034139B">
        <w:t xml:space="preserve"> </w:t>
      </w:r>
      <w:proofErr w:type="spellStart"/>
      <w:r w:rsidR="0034139B">
        <w:t>kalkış</w:t>
      </w:r>
      <w:proofErr w:type="spellEnd"/>
      <w:r w:rsidR="0034139B">
        <w:t xml:space="preserve"> </w:t>
      </w:r>
      <w:proofErr w:type="spellStart"/>
      <w:r w:rsidR="0034139B">
        <w:t>ve</w:t>
      </w:r>
      <w:proofErr w:type="spellEnd"/>
      <w:r w:rsidR="0034139B">
        <w:t xml:space="preserve"> </w:t>
      </w:r>
      <w:proofErr w:type="spellStart"/>
      <w:r w:rsidR="0034139B">
        <w:t>varış</w:t>
      </w:r>
      <w:proofErr w:type="spellEnd"/>
      <w:r w:rsidR="0034139B">
        <w:t xml:space="preserve"> </w:t>
      </w:r>
      <w:proofErr w:type="spellStart"/>
      <w:r w:rsidR="0034139B">
        <w:t>noktaları</w:t>
      </w:r>
      <w:proofErr w:type="spellEnd"/>
      <w:r w:rsidR="0034139B">
        <w:t xml:space="preserve"> </w:t>
      </w:r>
      <w:proofErr w:type="spellStart"/>
      <w:r w:rsidR="0034139B">
        <w:t>ile</w:t>
      </w:r>
      <w:proofErr w:type="spellEnd"/>
      <w:r w:rsidR="0034139B">
        <w:t xml:space="preserve"> </w:t>
      </w:r>
      <w:proofErr w:type="spellStart"/>
      <w:r w:rsidR="0034139B">
        <w:t>kalkış</w:t>
      </w:r>
      <w:proofErr w:type="spellEnd"/>
      <w:r w:rsidR="0034139B">
        <w:t xml:space="preserve"> </w:t>
      </w:r>
      <w:proofErr w:type="spellStart"/>
      <w:r w:rsidR="0034139B">
        <w:t>saatleri</w:t>
      </w:r>
      <w:proofErr w:type="spellEnd"/>
      <w:r w:rsidR="0034139B">
        <w:t xml:space="preserve"> </w:t>
      </w:r>
      <w:proofErr w:type="spellStart"/>
      <w:r w:rsidR="0034139B">
        <w:t>firmaya</w:t>
      </w:r>
      <w:proofErr w:type="spellEnd"/>
      <w:r w:rsidR="0034139B">
        <w:t xml:space="preserve"> </w:t>
      </w:r>
      <w:proofErr w:type="spellStart"/>
      <w:r w:rsidR="0034139B">
        <w:t>iletilecek</w:t>
      </w:r>
      <w:proofErr w:type="spellEnd"/>
      <w:r w:rsidR="0034139B">
        <w:t xml:space="preserve"> satin </w:t>
      </w:r>
      <w:proofErr w:type="spellStart"/>
      <w:r w:rsidR="0034139B">
        <w:t>alımlar</w:t>
      </w:r>
      <w:proofErr w:type="spellEnd"/>
      <w:r w:rsidR="0034139B">
        <w:t xml:space="preserve"> </w:t>
      </w:r>
      <w:proofErr w:type="spellStart"/>
      <w:r w:rsidR="0034139B">
        <w:t>bu</w:t>
      </w:r>
      <w:proofErr w:type="spellEnd"/>
      <w:r w:rsidR="0034139B">
        <w:t xml:space="preserve"> </w:t>
      </w:r>
      <w:proofErr w:type="spellStart"/>
      <w:r w:rsidR="0034139B">
        <w:t>liste</w:t>
      </w:r>
      <w:proofErr w:type="spellEnd"/>
      <w:r w:rsidR="0034139B">
        <w:t xml:space="preserve"> </w:t>
      </w:r>
      <w:proofErr w:type="spellStart"/>
      <w:r w:rsidR="0034139B">
        <w:t>üzerinden</w:t>
      </w:r>
      <w:proofErr w:type="spellEnd"/>
      <w:r w:rsidR="0034139B">
        <w:t xml:space="preserve"> </w:t>
      </w:r>
      <w:proofErr w:type="spellStart"/>
      <w:r w:rsidR="0034139B">
        <w:t>yapılacaktır</w:t>
      </w:r>
      <w:proofErr w:type="spellEnd"/>
      <w:r w:rsidR="0034139B">
        <w:t xml:space="preserve">. </w:t>
      </w:r>
      <w:proofErr w:type="spellStart"/>
      <w:r w:rsidR="0034139B">
        <w:t>Konaklama</w:t>
      </w:r>
      <w:proofErr w:type="spellEnd"/>
      <w:r w:rsidR="0034139B">
        <w:t xml:space="preserve"> </w:t>
      </w:r>
      <w:proofErr w:type="spellStart"/>
      <w:r w:rsidR="0034139B">
        <w:t>ve</w:t>
      </w:r>
      <w:proofErr w:type="spellEnd"/>
      <w:r w:rsidR="0034139B">
        <w:t xml:space="preserve"> </w:t>
      </w:r>
      <w:proofErr w:type="spellStart"/>
      <w:r w:rsidR="0034139B">
        <w:t>toplantı</w:t>
      </w:r>
      <w:proofErr w:type="spellEnd"/>
      <w:r w:rsidR="0034139B">
        <w:t xml:space="preserve"> </w:t>
      </w:r>
      <w:proofErr w:type="spellStart"/>
      <w:r w:rsidR="0034139B">
        <w:t>paketi</w:t>
      </w:r>
      <w:proofErr w:type="spellEnd"/>
      <w:r w:rsidR="0034139B">
        <w:t xml:space="preserve"> </w:t>
      </w:r>
      <w:proofErr w:type="spellStart"/>
      <w:r w:rsidR="0034139B">
        <w:t>organizasyonu</w:t>
      </w:r>
      <w:proofErr w:type="spellEnd"/>
      <w:r w:rsidR="0034139B">
        <w:t xml:space="preserve"> </w:t>
      </w:r>
      <w:proofErr w:type="spellStart"/>
      <w:r w:rsidR="0034139B">
        <w:t>için</w:t>
      </w:r>
      <w:proofErr w:type="spellEnd"/>
      <w:r w:rsidR="0034139B">
        <w:t xml:space="preserve"> </w:t>
      </w:r>
      <w:proofErr w:type="spellStart"/>
      <w:r w:rsidR="0034139B">
        <w:t>ise</w:t>
      </w:r>
      <w:proofErr w:type="spellEnd"/>
      <w:r w:rsidR="0034139B">
        <w:t xml:space="preserve"> </w:t>
      </w:r>
      <w:proofErr w:type="spellStart"/>
      <w:r w:rsidR="0034139B">
        <w:t>kişi</w:t>
      </w:r>
      <w:proofErr w:type="spellEnd"/>
      <w:r w:rsidR="0034139B">
        <w:t xml:space="preserve"> </w:t>
      </w:r>
      <w:proofErr w:type="spellStart"/>
      <w:r w:rsidR="0034139B">
        <w:t>sayısı</w:t>
      </w:r>
      <w:proofErr w:type="spellEnd"/>
      <w:r w:rsidR="0034139B">
        <w:t xml:space="preserve"> </w:t>
      </w:r>
      <w:proofErr w:type="spellStart"/>
      <w:r w:rsidR="0034139B">
        <w:t>ve</w:t>
      </w:r>
      <w:proofErr w:type="spellEnd"/>
      <w:r w:rsidR="0034139B">
        <w:t xml:space="preserve"> </w:t>
      </w:r>
      <w:proofErr w:type="spellStart"/>
      <w:r w:rsidR="0034139B">
        <w:t>lokasyon</w:t>
      </w:r>
      <w:proofErr w:type="spellEnd"/>
      <w:r w:rsidR="0034139B">
        <w:t xml:space="preserve"> </w:t>
      </w:r>
      <w:proofErr w:type="spellStart"/>
      <w:r w:rsidR="0034139B">
        <w:t>bilgisi</w:t>
      </w:r>
      <w:proofErr w:type="spellEnd"/>
      <w:r w:rsidR="0034139B">
        <w:t xml:space="preserve"> </w:t>
      </w:r>
      <w:proofErr w:type="spellStart"/>
      <w:r w:rsidR="0034139B">
        <w:t>firmaya</w:t>
      </w:r>
      <w:proofErr w:type="spellEnd"/>
      <w:r w:rsidR="0034139B">
        <w:t xml:space="preserve"> </w:t>
      </w:r>
      <w:proofErr w:type="spellStart"/>
      <w:r w:rsidR="0034139B">
        <w:t>iletilecek</w:t>
      </w:r>
      <w:proofErr w:type="spellEnd"/>
      <w:r w:rsidR="0034139B">
        <w:t xml:space="preserve"> </w:t>
      </w:r>
      <w:proofErr w:type="spellStart"/>
      <w:r w:rsidR="0034139B">
        <w:t>ve</w:t>
      </w:r>
      <w:proofErr w:type="spellEnd"/>
      <w:r w:rsidR="0034139B">
        <w:t xml:space="preserve"> </w:t>
      </w:r>
      <w:proofErr w:type="spellStart"/>
      <w:r w:rsidR="0034139B">
        <w:t>firmanın</w:t>
      </w:r>
      <w:proofErr w:type="spellEnd"/>
      <w:r w:rsidR="0034139B">
        <w:t xml:space="preserve"> </w:t>
      </w:r>
      <w:proofErr w:type="spellStart"/>
      <w:r w:rsidR="0034139B">
        <w:t>en</w:t>
      </w:r>
      <w:proofErr w:type="spellEnd"/>
      <w:r w:rsidR="0034139B">
        <w:t xml:space="preserve"> </w:t>
      </w:r>
      <w:proofErr w:type="spellStart"/>
      <w:r w:rsidR="0034139B">
        <w:t>az</w:t>
      </w:r>
      <w:proofErr w:type="spellEnd"/>
      <w:r w:rsidR="0034139B">
        <w:t xml:space="preserve"> </w:t>
      </w:r>
      <w:proofErr w:type="spellStart"/>
      <w:r w:rsidR="0034139B">
        <w:t>üç</w:t>
      </w:r>
      <w:proofErr w:type="spellEnd"/>
      <w:r w:rsidR="0034139B">
        <w:t xml:space="preserve"> </w:t>
      </w:r>
      <w:proofErr w:type="spellStart"/>
      <w:r w:rsidR="0034139B">
        <w:t>alternatif</w:t>
      </w:r>
      <w:proofErr w:type="spellEnd"/>
      <w:r w:rsidR="0034139B">
        <w:t xml:space="preserve"> </w:t>
      </w:r>
      <w:proofErr w:type="spellStart"/>
      <w:r w:rsidR="0034139B">
        <w:t>otelden</w:t>
      </w:r>
      <w:proofErr w:type="spellEnd"/>
      <w:r w:rsidR="0034139B">
        <w:t xml:space="preserve"> </w:t>
      </w:r>
      <w:proofErr w:type="spellStart"/>
      <w:r w:rsidR="0034139B">
        <w:t>teklif</w:t>
      </w:r>
      <w:proofErr w:type="spellEnd"/>
      <w:r w:rsidR="0034139B">
        <w:t xml:space="preserve"> </w:t>
      </w:r>
      <w:proofErr w:type="spellStart"/>
      <w:r w:rsidR="0034139B">
        <w:t>sunması</w:t>
      </w:r>
      <w:proofErr w:type="spellEnd"/>
      <w:r w:rsidR="0034139B">
        <w:t xml:space="preserve"> </w:t>
      </w:r>
      <w:proofErr w:type="spellStart"/>
      <w:r w:rsidR="0034139B">
        <w:t>istenecektir</w:t>
      </w:r>
      <w:proofErr w:type="spellEnd"/>
      <w:r w:rsidR="0034139B">
        <w:t xml:space="preserve">. </w:t>
      </w:r>
      <w:proofErr w:type="spellStart"/>
      <w:r w:rsidR="0034139B">
        <w:t>Seçilen</w:t>
      </w:r>
      <w:proofErr w:type="spellEnd"/>
      <w:r w:rsidR="0034139B">
        <w:t xml:space="preserve"> </w:t>
      </w:r>
      <w:proofErr w:type="spellStart"/>
      <w:r w:rsidR="0034139B">
        <w:t>otelin</w:t>
      </w:r>
      <w:proofErr w:type="spellEnd"/>
      <w:r w:rsidR="0034139B">
        <w:t xml:space="preserve"> </w:t>
      </w:r>
      <w:proofErr w:type="spellStart"/>
      <w:r w:rsidR="0034139B">
        <w:t>verdiği</w:t>
      </w:r>
      <w:proofErr w:type="spellEnd"/>
      <w:r w:rsidR="0034139B">
        <w:t xml:space="preserve"> </w:t>
      </w:r>
      <w:proofErr w:type="spellStart"/>
      <w:r w:rsidR="0034139B">
        <w:t>fiyat</w:t>
      </w:r>
      <w:proofErr w:type="spellEnd"/>
      <w:r w:rsidR="0034139B">
        <w:t xml:space="preserve"> </w:t>
      </w:r>
      <w:proofErr w:type="spellStart"/>
      <w:r w:rsidR="0034139B">
        <w:t>üzerine</w:t>
      </w:r>
      <w:proofErr w:type="spellEnd"/>
      <w:r w:rsidR="0034139B">
        <w:t xml:space="preserve"> </w:t>
      </w:r>
      <w:proofErr w:type="spellStart"/>
      <w:r w:rsidR="0034139B">
        <w:t>eklenecek</w:t>
      </w:r>
      <w:proofErr w:type="spellEnd"/>
      <w:r w:rsidR="0034139B">
        <w:t xml:space="preserve"> </w:t>
      </w:r>
      <w:proofErr w:type="spellStart"/>
      <w:r w:rsidR="0034139B">
        <w:t>komisyon</w:t>
      </w:r>
      <w:proofErr w:type="spellEnd"/>
      <w:r w:rsidR="0034139B">
        <w:t xml:space="preserve"> </w:t>
      </w:r>
      <w:proofErr w:type="spellStart"/>
      <w:r w:rsidR="0034139B">
        <w:t>sonucunda</w:t>
      </w:r>
      <w:proofErr w:type="spellEnd"/>
      <w:r w:rsidR="0034139B">
        <w:t xml:space="preserve"> </w:t>
      </w:r>
      <w:proofErr w:type="spellStart"/>
      <w:r w:rsidR="0034139B">
        <w:t>oluşan</w:t>
      </w:r>
      <w:proofErr w:type="spellEnd"/>
      <w:r w:rsidR="0034139B">
        <w:t xml:space="preserve"> </w:t>
      </w:r>
      <w:proofErr w:type="spellStart"/>
      <w:r w:rsidR="0034139B">
        <w:t>toplam</w:t>
      </w:r>
      <w:proofErr w:type="spellEnd"/>
      <w:r w:rsidR="0034139B">
        <w:t xml:space="preserve"> </w:t>
      </w:r>
      <w:proofErr w:type="spellStart"/>
      <w:r w:rsidR="0034139B">
        <w:t>ödenecek</w:t>
      </w:r>
      <w:proofErr w:type="spellEnd"/>
      <w:r w:rsidR="0034139B">
        <w:t xml:space="preserve"> </w:t>
      </w:r>
      <w:proofErr w:type="spellStart"/>
      <w:r w:rsidR="0034139B">
        <w:t>hakedişi</w:t>
      </w:r>
      <w:proofErr w:type="spellEnd"/>
      <w:r w:rsidR="0034139B">
        <w:t xml:space="preserve"> </w:t>
      </w:r>
      <w:proofErr w:type="spellStart"/>
      <w:r w:rsidR="0034139B">
        <w:t>oluşturacaktır</w:t>
      </w:r>
      <w:proofErr w:type="spellEnd"/>
      <w:r w:rsidR="0034139B">
        <w:t>.</w:t>
      </w:r>
      <w:r>
        <w:br/>
      </w:r>
      <w:proofErr w:type="spellStart"/>
      <w:r>
        <w:t>Başvuranlar</w:t>
      </w:r>
      <w:proofErr w:type="spellEnd"/>
      <w:r>
        <w:t xml:space="preserve"> </w:t>
      </w:r>
      <w:proofErr w:type="spellStart"/>
      <w:r>
        <w:t>ulaşım</w:t>
      </w:r>
      <w:proofErr w:type="spellEnd"/>
      <w:r>
        <w:t xml:space="preserve">, </w:t>
      </w:r>
      <w:proofErr w:type="spellStart"/>
      <w:r>
        <w:t>konaklama</w:t>
      </w:r>
      <w:proofErr w:type="spellEnd"/>
      <w:r>
        <w:t xml:space="preserve">, yemek, toplantı paketi ve şehir içi transfer hizmetleri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komisyon bedeli üzerinden teklif verebilir. </w:t>
      </w:r>
      <w:r>
        <w:br/>
        <w:t>Etkinlik hostesliği hizmeti için tek fiyat üzerinden teklif alınacaktır.</w:t>
      </w:r>
      <w:r>
        <w:br/>
      </w:r>
    </w:p>
    <w:p w14:paraId="0F0257DB" w14:textId="77777777" w:rsidR="00EF4344" w:rsidRDefault="00000000">
      <w:pPr>
        <w:pStyle w:val="Balk2"/>
      </w:pPr>
      <w:r>
        <w:lastRenderedPageBreak/>
        <w:t>4. Katılım Şartları</w:t>
      </w:r>
    </w:p>
    <w:p w14:paraId="67F11F5C" w14:textId="63E912F7" w:rsidR="00EF4344" w:rsidRDefault="00000000">
      <w:r>
        <w:br/>
        <w:t xml:space="preserve">- İhaleye katılacak firmaların organizasyon alanında en az üç yıl deneyimi olması, </w:t>
      </w:r>
      <w:r>
        <w:br/>
        <w:t xml:space="preserve">- Son iki yıl içerisinde sivil toplum </w:t>
      </w:r>
      <w:proofErr w:type="spellStart"/>
      <w:r>
        <w:t>kuruluşlarıyla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deneyimi</w:t>
      </w:r>
      <w:proofErr w:type="spellEnd"/>
      <w:r>
        <w:t xml:space="preserve"> </w:t>
      </w:r>
      <w:proofErr w:type="spellStart"/>
      <w:r>
        <w:t>bulunması</w:t>
      </w:r>
      <w:proofErr w:type="spellEnd"/>
      <w:r w:rsidR="0034139B">
        <w:t xml:space="preserve"> </w:t>
      </w:r>
      <w:proofErr w:type="spellStart"/>
      <w:r>
        <w:t>gerekmektedir</w:t>
      </w:r>
      <w:proofErr w:type="spellEnd"/>
      <w:r>
        <w:t>.</w:t>
      </w:r>
      <w:r>
        <w:br/>
        <w:t xml:space="preserve">- </w:t>
      </w:r>
      <w:proofErr w:type="spellStart"/>
      <w:r>
        <w:t>Gençlik</w:t>
      </w:r>
      <w:proofErr w:type="spellEnd"/>
      <w:r>
        <w:t xml:space="preserve"> </w:t>
      </w:r>
      <w:proofErr w:type="spellStart"/>
      <w:r>
        <w:t>örgütleriyle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deneyimi</w:t>
      </w:r>
      <w:proofErr w:type="spellEnd"/>
      <w:r>
        <w:t xml:space="preserve"> ek puan olarak değerlendirilecektir.</w:t>
      </w:r>
      <w:r>
        <w:br/>
        <w:t>- Sayılan hizmetlerin tamamını vermeye yetkin olmayan teklifler değerlendirmeye alınmayacaktır.</w:t>
      </w:r>
      <w:r>
        <w:br/>
      </w:r>
    </w:p>
    <w:p w14:paraId="284CEC1B" w14:textId="77777777" w:rsidR="00EF4344" w:rsidRDefault="00000000">
      <w:pPr>
        <w:pStyle w:val="Balk2"/>
      </w:pPr>
      <w:r>
        <w:t>5. Tekliflerin Sunulması</w:t>
      </w:r>
    </w:p>
    <w:p w14:paraId="2A0A9FED" w14:textId="77777777" w:rsidR="00EF4344" w:rsidRDefault="00000000">
      <w:r>
        <w:br/>
        <w:t>Teklifler, “ihale saatinden önce açmayın” ibaresi bulunan iki ayrı kapalı zarf içinde iletilecektir.</w:t>
      </w:r>
      <w:r>
        <w:br/>
        <w:t xml:space="preserve">Birinci zarfta “1. Zarf – Teknik Teklif” yazacak ve içinde kurumun geçmiş deneyimleri, </w:t>
      </w:r>
      <w:r>
        <w:br/>
        <w:t xml:space="preserve">şirket bilgileri (ticaret sicil kaydı, vergi levhası, varsa TÜRSAB veya IATA belgeleri) yer alacaktır. </w:t>
      </w:r>
      <w:r>
        <w:br/>
        <w:t>İkinci zarfta “2. Zarf – Mali Teklif” yazacak ve fiyat teklifi bulunacaktır.</w:t>
      </w:r>
      <w:r>
        <w:br/>
      </w:r>
      <w:r>
        <w:br/>
        <w:t>Teklifler, en geç 6 Kasım 2025 Perşembe günü saat 14.00’a kadar</w:t>
      </w:r>
      <w:r>
        <w:br/>
        <w:t xml:space="preserve">Güniz Sokak 32/9 Çankaya/ANKARA adresine ulaştırılmalıdır. </w:t>
      </w:r>
      <w:r>
        <w:br/>
        <w:t>E-posta yoluyla gönderilen teklifler değerlendirmeye alınmayacaktır.</w:t>
      </w:r>
      <w:r>
        <w:br/>
        <w:t>Sorular için: satinalma@go-for.org</w:t>
      </w:r>
      <w:r>
        <w:br/>
      </w:r>
    </w:p>
    <w:p w14:paraId="74A611F3" w14:textId="77777777" w:rsidR="00EF4344" w:rsidRDefault="00000000">
      <w:pPr>
        <w:pStyle w:val="Balk2"/>
      </w:pPr>
      <w:r>
        <w:t>6. Değerlendirme Süreci</w:t>
      </w:r>
    </w:p>
    <w:p w14:paraId="220B82BA" w14:textId="77777777" w:rsidR="00EF4344" w:rsidRDefault="00000000">
      <w:r>
        <w:br/>
        <w:t xml:space="preserve">Teklifler, %60 teknik değerlendirme ve %40 mali değerlendirme oranıyla değerlendirilecektir. </w:t>
      </w:r>
      <w:r>
        <w:br/>
        <w:t>Öncelikle teknik değerlendirme yapılacak; teknik yeterlilik sağlayamayan teklifler mali değerlendirmeye alınmayacaktır.</w:t>
      </w:r>
      <w:r>
        <w:br/>
      </w:r>
      <w:r>
        <w:br/>
        <w:t>İhale Komisyonu; Genel Koordinatör, Finans Koordinatörü ve bir dış uzmandan oluşacaktır.</w:t>
      </w:r>
      <w:r>
        <w:br/>
      </w:r>
    </w:p>
    <w:p w14:paraId="2EA2DF54" w14:textId="77777777" w:rsidR="00EF4344" w:rsidRDefault="00000000">
      <w:pPr>
        <w:pStyle w:val="Balk2"/>
      </w:pPr>
      <w:r>
        <w:t>7. Sözleşme ve Süre</w:t>
      </w:r>
    </w:p>
    <w:p w14:paraId="395E777A" w14:textId="77777777" w:rsidR="00EF4344" w:rsidRDefault="00000000">
      <w:r>
        <w:br/>
        <w:t>Kazanan firma ile Kasım 2025 – Ekim 2026 dönemini kapsayan bir yıllık sözleşme yapılacaktır.</w:t>
      </w:r>
      <w:r>
        <w:br/>
        <w:t>Hizmetten memnun kalınması halinde, tarafların mutabakatı ile sözleşme iki yıla kadar uzatılabilir.</w:t>
      </w:r>
      <w:r>
        <w:br/>
        <w:t>Verilen teklifler, sözleşme süresince geçerli olacaktır.</w:t>
      </w:r>
      <w:r>
        <w:br/>
      </w:r>
      <w:r>
        <w:lastRenderedPageBreak/>
        <w:t>İdare dilediği takdirde ihaleyi iptal etme hakkını saklı tutar.</w:t>
      </w:r>
      <w:r>
        <w:br/>
      </w:r>
    </w:p>
    <w:p w14:paraId="781A549D" w14:textId="77777777" w:rsidR="00EF4344" w:rsidRDefault="00000000">
      <w:pPr>
        <w:pStyle w:val="Balk2"/>
      </w:pPr>
      <w:r>
        <w:t>8. Diğer Hususlar</w:t>
      </w:r>
    </w:p>
    <w:p w14:paraId="252D0E50" w14:textId="77777777" w:rsidR="00EF4344" w:rsidRDefault="00000000">
      <w:r>
        <w:br/>
        <w:t>- Rezervasyon ve iptal koşulları, hizmet sağlayıcının koşullarına göre uygulanacaktır.</w:t>
      </w:r>
      <w:r>
        <w:br/>
        <w:t>- Teminat istenmeyecektir.</w:t>
      </w:r>
      <w:r>
        <w:br/>
        <w:t>- Belgeler Türkçe hazırlanacaktır.</w:t>
      </w:r>
      <w:r>
        <w:br/>
        <w:t>- Tüm hizmet kalemleri için tek firma ile anlaşma yapılacaktır.</w:t>
      </w:r>
      <w:r>
        <w:br/>
      </w:r>
    </w:p>
    <w:p w14:paraId="4C8ACF87" w14:textId="77777777" w:rsidR="00EF4344" w:rsidRDefault="00000000">
      <w:r>
        <w:br w:type="page"/>
      </w:r>
    </w:p>
    <w:p w14:paraId="04485E4A" w14:textId="77777777" w:rsidR="00EF4344" w:rsidRDefault="00000000">
      <w:pPr>
        <w:pStyle w:val="Balk1"/>
      </w:pPr>
      <w:r>
        <w:lastRenderedPageBreak/>
        <w:t>EK-1: TEKLİF FORMU</w:t>
      </w:r>
    </w:p>
    <w:p w14:paraId="6755F41A" w14:textId="77777777" w:rsidR="00EF4344" w:rsidRDefault="00000000">
      <w:r>
        <w:t>Firma Adı: ________________________________</w:t>
      </w:r>
    </w:p>
    <w:p w14:paraId="678284A0" w14:textId="77777777" w:rsidR="00EF4344" w:rsidRDefault="00000000">
      <w:r>
        <w:t>Yetkili Kişi: _______________________________</w:t>
      </w:r>
    </w:p>
    <w:p w14:paraId="1526DFA5" w14:textId="77777777" w:rsidR="00EF4344" w:rsidRDefault="00000000">
      <w:r>
        <w:t>İmza / Kaşe: _______________________________</w:t>
      </w:r>
    </w:p>
    <w:p w14:paraId="0F5E778A" w14:textId="2F43F53C" w:rsidR="00EF4344" w:rsidRPr="00B92C5F" w:rsidRDefault="00000000">
      <w:pPr>
        <w:rPr>
          <w:lang w:val="de-DE"/>
        </w:rPr>
      </w:pPr>
      <w:r w:rsidRPr="00B92C5F">
        <w:rPr>
          <w:lang w:val="de-DE"/>
        </w:rPr>
        <w:br/>
        <w:t xml:space="preserve">Hizmet </w:t>
      </w:r>
      <w:proofErr w:type="spellStart"/>
      <w:r w:rsidRPr="00B92C5F">
        <w:rPr>
          <w:lang w:val="de-DE"/>
        </w:rPr>
        <w:t>Kalemleri</w:t>
      </w:r>
      <w:proofErr w:type="spellEnd"/>
      <w:r w:rsidRPr="00B92C5F">
        <w:rPr>
          <w:lang w:val="de-DE"/>
        </w:rPr>
        <w:t xml:space="preserve"> </w:t>
      </w:r>
      <w:proofErr w:type="spellStart"/>
      <w:r w:rsidRPr="00B92C5F">
        <w:rPr>
          <w:lang w:val="de-DE"/>
        </w:rPr>
        <w:t>ve</w:t>
      </w:r>
      <w:proofErr w:type="spellEnd"/>
      <w:r w:rsidRPr="00B92C5F">
        <w:rPr>
          <w:lang w:val="de-DE"/>
        </w:rPr>
        <w:t xml:space="preserve"> </w:t>
      </w:r>
      <w:proofErr w:type="spellStart"/>
      <w:r w:rsidRPr="00B92C5F">
        <w:rPr>
          <w:lang w:val="de-DE"/>
        </w:rPr>
        <w:t>Komisyon</w:t>
      </w:r>
      <w:proofErr w:type="spellEnd"/>
      <w:r w:rsidRPr="00B92C5F">
        <w:rPr>
          <w:lang w:val="de-DE"/>
        </w:rPr>
        <w:t xml:space="preserve"> </w:t>
      </w:r>
      <w:proofErr w:type="spellStart"/>
      <w:r w:rsidRPr="00B92C5F">
        <w:rPr>
          <w:lang w:val="de-DE"/>
        </w:rPr>
        <w:t>Bedelleri</w:t>
      </w:r>
      <w:proofErr w:type="spellEnd"/>
      <w:r w:rsidRPr="00B92C5F">
        <w:rPr>
          <w:lang w:val="de-D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EF4344" w14:paraId="505BC8F4" w14:textId="77777777" w:rsidTr="00B92C5F">
        <w:tc>
          <w:tcPr>
            <w:tcW w:w="4320" w:type="dxa"/>
          </w:tcPr>
          <w:p w14:paraId="361C9E42" w14:textId="0124FAC1" w:rsidR="00EF4344" w:rsidRDefault="00000000">
            <w:proofErr w:type="spellStart"/>
            <w:r>
              <w:t>Ulaşım</w:t>
            </w:r>
            <w:proofErr w:type="spellEnd"/>
            <w:r>
              <w:t xml:space="preserve"> </w:t>
            </w:r>
            <w:proofErr w:type="spellStart"/>
            <w:r>
              <w:t>Hizmeti</w:t>
            </w:r>
            <w:proofErr w:type="spellEnd"/>
            <w:r w:rsidR="0034139B">
              <w:t xml:space="preserve"> </w:t>
            </w:r>
            <w:proofErr w:type="spellStart"/>
            <w:r w:rsidR="0034139B">
              <w:t>Komisyon</w:t>
            </w:r>
            <w:proofErr w:type="spellEnd"/>
            <w:r w:rsidR="0034139B">
              <w:t xml:space="preserve"> </w:t>
            </w:r>
            <w:proofErr w:type="spellStart"/>
            <w:r w:rsidR="0034139B">
              <w:t>Bedeli</w:t>
            </w:r>
            <w:proofErr w:type="spellEnd"/>
          </w:p>
        </w:tc>
        <w:tc>
          <w:tcPr>
            <w:tcW w:w="4320" w:type="dxa"/>
          </w:tcPr>
          <w:p w14:paraId="02F01B81" w14:textId="13ED9E14" w:rsidR="00EF4344" w:rsidRDefault="00000000">
            <w:r>
              <w:t xml:space="preserve"> </w:t>
            </w:r>
            <w:r w:rsidR="00B92C5F">
              <w:t>%</w:t>
            </w:r>
          </w:p>
        </w:tc>
      </w:tr>
      <w:tr w:rsidR="00EF4344" w14:paraId="431FB9AA" w14:textId="77777777" w:rsidTr="00B92C5F">
        <w:tc>
          <w:tcPr>
            <w:tcW w:w="4320" w:type="dxa"/>
          </w:tcPr>
          <w:p w14:paraId="6C390F1C" w14:textId="5D56332C" w:rsidR="00EF4344" w:rsidRDefault="00000000">
            <w:proofErr w:type="spellStart"/>
            <w:r>
              <w:t>Konaklama</w:t>
            </w:r>
            <w:proofErr w:type="spellEnd"/>
            <w:r>
              <w:t xml:space="preserve"> </w:t>
            </w:r>
            <w:proofErr w:type="spellStart"/>
            <w:r>
              <w:t>Hizmeti</w:t>
            </w:r>
            <w:proofErr w:type="spellEnd"/>
            <w:r w:rsidR="00B92C5F">
              <w:t xml:space="preserve"> </w:t>
            </w:r>
            <w:proofErr w:type="spellStart"/>
            <w:r w:rsidR="00B92C5F">
              <w:t>Komisyon</w:t>
            </w:r>
            <w:proofErr w:type="spellEnd"/>
            <w:r w:rsidR="00B92C5F">
              <w:t xml:space="preserve"> </w:t>
            </w:r>
            <w:proofErr w:type="spellStart"/>
            <w:r w:rsidR="00B92C5F">
              <w:t>Bedeli</w:t>
            </w:r>
            <w:proofErr w:type="spellEnd"/>
          </w:p>
        </w:tc>
        <w:tc>
          <w:tcPr>
            <w:tcW w:w="4320" w:type="dxa"/>
          </w:tcPr>
          <w:p w14:paraId="6405872D" w14:textId="1DD629FA" w:rsidR="00EF4344" w:rsidRDefault="00000000">
            <w:r>
              <w:t xml:space="preserve"> </w:t>
            </w:r>
            <w:r w:rsidR="00B92C5F">
              <w:t>%</w:t>
            </w:r>
          </w:p>
        </w:tc>
      </w:tr>
      <w:tr w:rsidR="00EF4344" w14:paraId="7B46E85D" w14:textId="77777777" w:rsidTr="00B92C5F">
        <w:tc>
          <w:tcPr>
            <w:tcW w:w="4320" w:type="dxa"/>
          </w:tcPr>
          <w:p w14:paraId="33229350" w14:textId="51D55498" w:rsidR="00EF4344" w:rsidRDefault="00000000">
            <w:proofErr w:type="spellStart"/>
            <w:r>
              <w:t>Toplantı</w:t>
            </w:r>
            <w:proofErr w:type="spellEnd"/>
            <w:r>
              <w:t xml:space="preserve"> </w:t>
            </w:r>
            <w:proofErr w:type="spellStart"/>
            <w:r>
              <w:t>Paketi</w:t>
            </w:r>
            <w:proofErr w:type="spellEnd"/>
            <w:r w:rsidR="00B92C5F">
              <w:t xml:space="preserve"> </w:t>
            </w:r>
            <w:proofErr w:type="spellStart"/>
            <w:r w:rsidR="00B92C5F">
              <w:t>Komisyon</w:t>
            </w:r>
            <w:proofErr w:type="spellEnd"/>
            <w:r w:rsidR="00B92C5F">
              <w:t xml:space="preserve"> </w:t>
            </w:r>
            <w:proofErr w:type="spellStart"/>
            <w:r w:rsidR="00B92C5F">
              <w:t>Bedeli</w:t>
            </w:r>
            <w:proofErr w:type="spellEnd"/>
          </w:p>
        </w:tc>
        <w:tc>
          <w:tcPr>
            <w:tcW w:w="4320" w:type="dxa"/>
          </w:tcPr>
          <w:p w14:paraId="507A34C2" w14:textId="3C1524F3" w:rsidR="00EF4344" w:rsidRDefault="00000000">
            <w:r>
              <w:t xml:space="preserve"> </w:t>
            </w:r>
            <w:r w:rsidR="00B92C5F">
              <w:t>%</w:t>
            </w:r>
          </w:p>
        </w:tc>
      </w:tr>
      <w:tr w:rsidR="00EF4344" w14:paraId="32C50624" w14:textId="77777777" w:rsidTr="00B92C5F">
        <w:tc>
          <w:tcPr>
            <w:tcW w:w="4320" w:type="dxa"/>
          </w:tcPr>
          <w:p w14:paraId="6A4D3B95" w14:textId="2C8640D4" w:rsidR="00EF4344" w:rsidRDefault="00000000">
            <w:proofErr w:type="spellStart"/>
            <w:r>
              <w:t>Yemek</w:t>
            </w:r>
            <w:proofErr w:type="spellEnd"/>
            <w:r>
              <w:t xml:space="preserve"> </w:t>
            </w:r>
            <w:proofErr w:type="spellStart"/>
            <w:r>
              <w:t>Organizasyonu</w:t>
            </w:r>
            <w:proofErr w:type="spellEnd"/>
            <w:r w:rsidR="00B92C5F">
              <w:t xml:space="preserve"> </w:t>
            </w:r>
            <w:r w:rsidR="00B92C5F">
              <w:t xml:space="preserve">Komisyon </w:t>
            </w:r>
            <w:proofErr w:type="spellStart"/>
            <w:r w:rsidR="00B92C5F">
              <w:t>Bedeli</w:t>
            </w:r>
            <w:proofErr w:type="spellEnd"/>
          </w:p>
        </w:tc>
        <w:tc>
          <w:tcPr>
            <w:tcW w:w="4320" w:type="dxa"/>
          </w:tcPr>
          <w:p w14:paraId="2FF3B073" w14:textId="123762E9" w:rsidR="00EF4344" w:rsidRDefault="00000000">
            <w:r>
              <w:t xml:space="preserve"> </w:t>
            </w:r>
            <w:r w:rsidR="00B92C5F">
              <w:t>%</w:t>
            </w:r>
          </w:p>
        </w:tc>
      </w:tr>
      <w:tr w:rsidR="00EF4344" w:rsidRPr="00B92C5F" w14:paraId="60B9F91B" w14:textId="77777777" w:rsidTr="00B92C5F">
        <w:tc>
          <w:tcPr>
            <w:tcW w:w="4320" w:type="dxa"/>
          </w:tcPr>
          <w:p w14:paraId="4B896F2A" w14:textId="6C00DD4E" w:rsidR="00EF4344" w:rsidRPr="00B92C5F" w:rsidRDefault="00000000">
            <w:pPr>
              <w:rPr>
                <w:lang w:val="de-DE"/>
              </w:rPr>
            </w:pPr>
            <w:proofErr w:type="spellStart"/>
            <w:r w:rsidRPr="00B92C5F">
              <w:rPr>
                <w:lang w:val="de-DE"/>
              </w:rPr>
              <w:t>Şehir</w:t>
            </w:r>
            <w:proofErr w:type="spellEnd"/>
            <w:r w:rsidRPr="00B92C5F">
              <w:rPr>
                <w:lang w:val="de-DE"/>
              </w:rPr>
              <w:t xml:space="preserve"> </w:t>
            </w:r>
            <w:proofErr w:type="spellStart"/>
            <w:r w:rsidRPr="00B92C5F">
              <w:rPr>
                <w:lang w:val="de-DE"/>
              </w:rPr>
              <w:t>İçi</w:t>
            </w:r>
            <w:proofErr w:type="spellEnd"/>
            <w:r w:rsidRPr="00B92C5F">
              <w:rPr>
                <w:lang w:val="de-DE"/>
              </w:rPr>
              <w:t xml:space="preserve"> Transfer</w:t>
            </w:r>
            <w:r w:rsidR="00B92C5F" w:rsidRPr="00B92C5F">
              <w:rPr>
                <w:lang w:val="de-DE"/>
              </w:rPr>
              <w:t xml:space="preserve"> </w:t>
            </w:r>
            <w:proofErr w:type="spellStart"/>
            <w:r w:rsidR="00B92C5F" w:rsidRPr="00B92C5F">
              <w:rPr>
                <w:lang w:val="de-DE"/>
              </w:rPr>
              <w:t>Komisyon</w:t>
            </w:r>
            <w:proofErr w:type="spellEnd"/>
            <w:r w:rsidR="00B92C5F" w:rsidRPr="00B92C5F">
              <w:rPr>
                <w:lang w:val="de-DE"/>
              </w:rPr>
              <w:t xml:space="preserve"> </w:t>
            </w:r>
            <w:proofErr w:type="spellStart"/>
            <w:r w:rsidR="00B92C5F" w:rsidRPr="00B92C5F">
              <w:rPr>
                <w:lang w:val="de-DE"/>
              </w:rPr>
              <w:t>Bedeli</w:t>
            </w:r>
            <w:proofErr w:type="spellEnd"/>
          </w:p>
        </w:tc>
        <w:tc>
          <w:tcPr>
            <w:tcW w:w="4320" w:type="dxa"/>
          </w:tcPr>
          <w:p w14:paraId="727A8129" w14:textId="71DA35F2" w:rsidR="00EF4344" w:rsidRPr="00B92C5F" w:rsidRDefault="00000000">
            <w:pPr>
              <w:rPr>
                <w:lang w:val="de-DE"/>
              </w:rPr>
            </w:pPr>
            <w:r w:rsidRPr="00B92C5F">
              <w:rPr>
                <w:lang w:val="de-DE"/>
              </w:rPr>
              <w:t xml:space="preserve"> </w:t>
            </w:r>
            <w:r w:rsidR="00B92C5F">
              <w:rPr>
                <w:lang w:val="de-DE"/>
              </w:rPr>
              <w:t>%</w:t>
            </w:r>
          </w:p>
        </w:tc>
      </w:tr>
      <w:tr w:rsidR="00EF4344" w14:paraId="548E9FA5" w14:textId="77777777" w:rsidTr="00B92C5F">
        <w:tc>
          <w:tcPr>
            <w:tcW w:w="4320" w:type="dxa"/>
          </w:tcPr>
          <w:p w14:paraId="59965A59" w14:textId="54ACC909" w:rsidR="00EF4344" w:rsidRPr="00B92C5F" w:rsidRDefault="00000000">
            <w:pPr>
              <w:rPr>
                <w:lang w:val="de-DE"/>
              </w:rPr>
            </w:pPr>
            <w:proofErr w:type="spellStart"/>
            <w:r w:rsidRPr="00B92C5F">
              <w:rPr>
                <w:lang w:val="de-DE"/>
              </w:rPr>
              <w:t>Etkinlik</w:t>
            </w:r>
            <w:proofErr w:type="spellEnd"/>
            <w:r w:rsidRPr="00B92C5F">
              <w:rPr>
                <w:lang w:val="de-DE"/>
              </w:rPr>
              <w:t xml:space="preserve"> </w:t>
            </w:r>
            <w:proofErr w:type="spellStart"/>
            <w:r w:rsidRPr="00B92C5F">
              <w:rPr>
                <w:lang w:val="de-DE"/>
              </w:rPr>
              <w:t>Hostesliği</w:t>
            </w:r>
            <w:proofErr w:type="spellEnd"/>
            <w:r w:rsidR="00B92C5F" w:rsidRPr="00B92C5F">
              <w:rPr>
                <w:lang w:val="de-DE"/>
              </w:rPr>
              <w:t xml:space="preserve"> </w:t>
            </w:r>
            <w:proofErr w:type="spellStart"/>
            <w:r w:rsidR="00B92C5F" w:rsidRPr="00B92C5F">
              <w:rPr>
                <w:lang w:val="de-DE"/>
              </w:rPr>
              <w:t>Günlük</w:t>
            </w:r>
            <w:proofErr w:type="spellEnd"/>
            <w:r w:rsidR="00B92C5F" w:rsidRPr="00B92C5F">
              <w:rPr>
                <w:lang w:val="de-DE"/>
              </w:rPr>
              <w:t xml:space="preserve"> </w:t>
            </w:r>
            <w:proofErr w:type="spellStart"/>
            <w:r w:rsidR="00B92C5F" w:rsidRPr="00B92C5F">
              <w:rPr>
                <w:lang w:val="de-DE"/>
              </w:rPr>
              <w:t>Bedel</w:t>
            </w:r>
            <w:proofErr w:type="spellEnd"/>
            <w:r w:rsidR="00B92C5F" w:rsidRPr="00B92C5F">
              <w:rPr>
                <w:lang w:val="de-DE"/>
              </w:rPr>
              <w:t xml:space="preserve"> (K</w:t>
            </w:r>
            <w:r w:rsidR="00B92C5F">
              <w:rPr>
                <w:lang w:val="de-DE"/>
              </w:rPr>
              <w:t xml:space="preserve">DV </w:t>
            </w:r>
            <w:proofErr w:type="spellStart"/>
            <w:r w:rsidR="00B92C5F">
              <w:rPr>
                <w:lang w:val="de-DE"/>
              </w:rPr>
              <w:t>Hariç</w:t>
            </w:r>
            <w:proofErr w:type="spellEnd"/>
            <w:r w:rsidR="00B92C5F">
              <w:rPr>
                <w:lang w:val="de-DE"/>
              </w:rPr>
              <w:t>)</w:t>
            </w:r>
          </w:p>
        </w:tc>
        <w:tc>
          <w:tcPr>
            <w:tcW w:w="4320" w:type="dxa"/>
          </w:tcPr>
          <w:p w14:paraId="7814E47E" w14:textId="56480516" w:rsidR="00EF4344" w:rsidRDefault="00000000">
            <w:r w:rsidRPr="00B92C5F">
              <w:rPr>
                <w:lang w:val="de-DE"/>
              </w:rPr>
              <w:t xml:space="preserve"> </w:t>
            </w:r>
            <w:r w:rsidR="00B92C5F">
              <w:t>…TL</w:t>
            </w:r>
          </w:p>
        </w:tc>
      </w:tr>
    </w:tbl>
    <w:p w14:paraId="7E8F701A" w14:textId="77777777" w:rsidR="00EF4344" w:rsidRDefault="00000000">
      <w:r>
        <w:br w:type="page"/>
      </w:r>
    </w:p>
    <w:p w14:paraId="5FCC9C9D" w14:textId="77777777" w:rsidR="00EF4344" w:rsidRDefault="00000000">
      <w:pPr>
        <w:pStyle w:val="Balk1"/>
      </w:pPr>
      <w:r>
        <w:lastRenderedPageBreak/>
        <w:t>EK-2: TEKNİK TEKLİF FORMU</w:t>
      </w:r>
    </w:p>
    <w:p w14:paraId="47A126F3" w14:textId="77777777" w:rsidR="00EF4344" w:rsidRDefault="00000000">
      <w:r>
        <w:t>Firma Adı: ________________________________</w:t>
      </w:r>
    </w:p>
    <w:p w14:paraId="0C60120B" w14:textId="77777777" w:rsidR="00EF4344" w:rsidRDefault="00000000">
      <w:r>
        <w:t>Kuruluş Yılı: _______________________________</w:t>
      </w:r>
    </w:p>
    <w:p w14:paraId="5CA0FAB3" w14:textId="77777777" w:rsidR="00EF4344" w:rsidRDefault="00000000">
      <w:r>
        <w:t>Personel Sayısı: ___________________________</w:t>
      </w:r>
    </w:p>
    <w:p w14:paraId="26BE828A" w14:textId="77777777" w:rsidR="00EF4344" w:rsidRDefault="00000000">
      <w:r>
        <w:t>Sivil Toplum Kuruluşlarıyla Çalışma Deneyimi: ___________________________</w:t>
      </w:r>
    </w:p>
    <w:p w14:paraId="75A2B5FB" w14:textId="77777777" w:rsidR="00EF4344" w:rsidRDefault="00000000">
      <w:r>
        <w:t>Gençlik Örgütleriyle Çalışma Deneyimi: ___________________________</w:t>
      </w:r>
    </w:p>
    <w:p w14:paraId="7E2C53D1" w14:textId="77777777" w:rsidR="00EF4344" w:rsidRDefault="00000000">
      <w:r>
        <w:br/>
        <w:t>Referanslar: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F4344" w14:paraId="10AF9DCB" w14:textId="77777777" w:rsidTr="00B92C5F">
        <w:tc>
          <w:tcPr>
            <w:tcW w:w="2880" w:type="dxa"/>
          </w:tcPr>
          <w:p w14:paraId="05988006" w14:textId="77777777" w:rsidR="00EF4344" w:rsidRDefault="00000000">
            <w:r>
              <w:t>Kurum Adı</w:t>
            </w:r>
          </w:p>
        </w:tc>
        <w:tc>
          <w:tcPr>
            <w:tcW w:w="2880" w:type="dxa"/>
          </w:tcPr>
          <w:p w14:paraId="46742CD6" w14:textId="77777777" w:rsidR="00EF4344" w:rsidRDefault="00000000">
            <w:r>
              <w:t>Proje/Hizmet Adı</w:t>
            </w:r>
          </w:p>
        </w:tc>
        <w:tc>
          <w:tcPr>
            <w:tcW w:w="2880" w:type="dxa"/>
          </w:tcPr>
          <w:p w14:paraId="71E8F298" w14:textId="77777777" w:rsidR="00EF4344" w:rsidRDefault="00000000">
            <w:r>
              <w:t>Yıl</w:t>
            </w:r>
          </w:p>
        </w:tc>
      </w:tr>
      <w:tr w:rsidR="00B92C5F" w14:paraId="2938117C" w14:textId="77777777" w:rsidTr="00B92C5F">
        <w:tc>
          <w:tcPr>
            <w:tcW w:w="2880" w:type="dxa"/>
          </w:tcPr>
          <w:p w14:paraId="39A1EAED" w14:textId="77777777" w:rsidR="00B92C5F" w:rsidRDefault="00B92C5F"/>
        </w:tc>
        <w:tc>
          <w:tcPr>
            <w:tcW w:w="2880" w:type="dxa"/>
          </w:tcPr>
          <w:p w14:paraId="13BE5DC4" w14:textId="77777777" w:rsidR="00B92C5F" w:rsidRDefault="00B92C5F"/>
        </w:tc>
        <w:tc>
          <w:tcPr>
            <w:tcW w:w="2880" w:type="dxa"/>
          </w:tcPr>
          <w:p w14:paraId="091FEF9D" w14:textId="77777777" w:rsidR="00B92C5F" w:rsidRDefault="00B92C5F"/>
        </w:tc>
      </w:tr>
      <w:tr w:rsidR="00B92C5F" w14:paraId="134643D8" w14:textId="77777777" w:rsidTr="00B92C5F">
        <w:tc>
          <w:tcPr>
            <w:tcW w:w="2880" w:type="dxa"/>
          </w:tcPr>
          <w:p w14:paraId="41D6D2E0" w14:textId="77777777" w:rsidR="00B92C5F" w:rsidRDefault="00B92C5F"/>
        </w:tc>
        <w:tc>
          <w:tcPr>
            <w:tcW w:w="2880" w:type="dxa"/>
          </w:tcPr>
          <w:p w14:paraId="6964B55D" w14:textId="77777777" w:rsidR="00B92C5F" w:rsidRDefault="00B92C5F"/>
        </w:tc>
        <w:tc>
          <w:tcPr>
            <w:tcW w:w="2880" w:type="dxa"/>
          </w:tcPr>
          <w:p w14:paraId="578E9064" w14:textId="77777777" w:rsidR="00B92C5F" w:rsidRDefault="00B92C5F"/>
        </w:tc>
      </w:tr>
      <w:tr w:rsidR="00B92C5F" w14:paraId="75A5C15E" w14:textId="77777777" w:rsidTr="00B92C5F">
        <w:tc>
          <w:tcPr>
            <w:tcW w:w="2880" w:type="dxa"/>
          </w:tcPr>
          <w:p w14:paraId="5B02E9FB" w14:textId="77777777" w:rsidR="00B92C5F" w:rsidRDefault="00B92C5F"/>
        </w:tc>
        <w:tc>
          <w:tcPr>
            <w:tcW w:w="2880" w:type="dxa"/>
          </w:tcPr>
          <w:p w14:paraId="19D725C4" w14:textId="77777777" w:rsidR="00B92C5F" w:rsidRDefault="00B92C5F"/>
        </w:tc>
        <w:tc>
          <w:tcPr>
            <w:tcW w:w="2880" w:type="dxa"/>
          </w:tcPr>
          <w:p w14:paraId="6DD09309" w14:textId="77777777" w:rsidR="00B92C5F" w:rsidRDefault="00B92C5F"/>
        </w:tc>
      </w:tr>
    </w:tbl>
    <w:p w14:paraId="3C452FDD" w14:textId="77777777" w:rsidR="00EF4344" w:rsidRDefault="00000000">
      <w:r>
        <w:br w:type="page"/>
      </w:r>
    </w:p>
    <w:p w14:paraId="454A1730" w14:textId="77777777" w:rsidR="00EF4344" w:rsidRDefault="00000000">
      <w:pPr>
        <w:pStyle w:val="Balk1"/>
      </w:pPr>
      <w:r>
        <w:lastRenderedPageBreak/>
        <w:t>EK-3: DEĞERLENDİRME PUANLAMA TABLOSU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F4344" w14:paraId="1B68B63C" w14:textId="77777777" w:rsidTr="00B92C5F">
        <w:tc>
          <w:tcPr>
            <w:tcW w:w="2880" w:type="dxa"/>
          </w:tcPr>
          <w:p w14:paraId="4668677A" w14:textId="77777777" w:rsidR="00EF4344" w:rsidRDefault="00000000">
            <w:r>
              <w:t>Kriter</w:t>
            </w:r>
          </w:p>
        </w:tc>
        <w:tc>
          <w:tcPr>
            <w:tcW w:w="2880" w:type="dxa"/>
          </w:tcPr>
          <w:p w14:paraId="2E568166" w14:textId="77777777" w:rsidR="00EF4344" w:rsidRDefault="00000000">
            <w:r>
              <w:t>Ağırlık (%)</w:t>
            </w:r>
          </w:p>
        </w:tc>
        <w:tc>
          <w:tcPr>
            <w:tcW w:w="2880" w:type="dxa"/>
          </w:tcPr>
          <w:p w14:paraId="47AEE3DF" w14:textId="77777777" w:rsidR="00EF4344" w:rsidRDefault="00000000">
            <w:r>
              <w:t>Açıklama</w:t>
            </w:r>
          </w:p>
        </w:tc>
      </w:tr>
      <w:tr w:rsidR="00EF4344" w14:paraId="4B6191E2" w14:textId="77777777" w:rsidTr="00B92C5F">
        <w:tc>
          <w:tcPr>
            <w:tcW w:w="2880" w:type="dxa"/>
          </w:tcPr>
          <w:p w14:paraId="50423443" w14:textId="77777777" w:rsidR="00EF4344" w:rsidRDefault="00000000">
            <w:proofErr w:type="spellStart"/>
            <w:r>
              <w:t>Kurumsal</w:t>
            </w:r>
            <w:proofErr w:type="spellEnd"/>
            <w:r>
              <w:t xml:space="preserve"> </w:t>
            </w:r>
            <w:proofErr w:type="spellStart"/>
            <w:r>
              <w:t>Deneyim</w:t>
            </w:r>
            <w:proofErr w:type="spellEnd"/>
            <w:r>
              <w:t xml:space="preserve"> (min. 3 yıl)</w:t>
            </w:r>
          </w:p>
        </w:tc>
        <w:tc>
          <w:tcPr>
            <w:tcW w:w="2880" w:type="dxa"/>
          </w:tcPr>
          <w:p w14:paraId="16DBCD0D" w14:textId="77777777" w:rsidR="00EF4344" w:rsidRDefault="00000000">
            <w:r>
              <w:t>20</w:t>
            </w:r>
          </w:p>
        </w:tc>
        <w:tc>
          <w:tcPr>
            <w:tcW w:w="2880" w:type="dxa"/>
          </w:tcPr>
          <w:p w14:paraId="095635FB" w14:textId="77777777" w:rsidR="00EF4344" w:rsidRDefault="00000000">
            <w:r>
              <w:t>Şirketin genel organizasyon deneyimi</w:t>
            </w:r>
          </w:p>
        </w:tc>
      </w:tr>
      <w:tr w:rsidR="00EF4344" w14:paraId="6219BEC7" w14:textId="77777777" w:rsidTr="00B92C5F">
        <w:tc>
          <w:tcPr>
            <w:tcW w:w="2880" w:type="dxa"/>
          </w:tcPr>
          <w:p w14:paraId="792671AD" w14:textId="77777777" w:rsidR="00EF4344" w:rsidRDefault="00000000">
            <w:r>
              <w:t>STK Deneyimi</w:t>
            </w:r>
          </w:p>
        </w:tc>
        <w:tc>
          <w:tcPr>
            <w:tcW w:w="2880" w:type="dxa"/>
          </w:tcPr>
          <w:p w14:paraId="52E3ED3D" w14:textId="77777777" w:rsidR="00EF4344" w:rsidRDefault="00000000">
            <w:r>
              <w:t>15</w:t>
            </w:r>
          </w:p>
        </w:tc>
        <w:tc>
          <w:tcPr>
            <w:tcW w:w="2880" w:type="dxa"/>
          </w:tcPr>
          <w:p w14:paraId="0D110C83" w14:textId="77777777" w:rsidR="00EF4344" w:rsidRDefault="00000000">
            <w:r>
              <w:t>Son iki yıl içinde STK'larla yapılan çalışmalar</w:t>
            </w:r>
          </w:p>
        </w:tc>
      </w:tr>
      <w:tr w:rsidR="00EF4344" w14:paraId="0D25A91B" w14:textId="77777777" w:rsidTr="00B92C5F">
        <w:tc>
          <w:tcPr>
            <w:tcW w:w="2880" w:type="dxa"/>
          </w:tcPr>
          <w:p w14:paraId="10B8B32F" w14:textId="77777777" w:rsidR="00EF4344" w:rsidRDefault="00000000">
            <w:r>
              <w:t>Gençlik Örgütü Deneyimi</w:t>
            </w:r>
          </w:p>
        </w:tc>
        <w:tc>
          <w:tcPr>
            <w:tcW w:w="2880" w:type="dxa"/>
          </w:tcPr>
          <w:p w14:paraId="18BED237" w14:textId="77777777" w:rsidR="00EF4344" w:rsidRDefault="00000000">
            <w:r>
              <w:t>10</w:t>
            </w:r>
          </w:p>
        </w:tc>
        <w:tc>
          <w:tcPr>
            <w:tcW w:w="2880" w:type="dxa"/>
          </w:tcPr>
          <w:p w14:paraId="6B934E09" w14:textId="77777777" w:rsidR="00EF4344" w:rsidRDefault="00000000">
            <w:r>
              <w:t>Gençlik örgütleriyle yapılan işbirlikleri</w:t>
            </w:r>
          </w:p>
        </w:tc>
      </w:tr>
      <w:tr w:rsidR="00EF4344" w14:paraId="5C891D44" w14:textId="77777777" w:rsidTr="00B92C5F">
        <w:tc>
          <w:tcPr>
            <w:tcW w:w="2880" w:type="dxa"/>
          </w:tcPr>
          <w:p w14:paraId="78D531C5" w14:textId="77777777" w:rsidR="00EF4344" w:rsidRDefault="00000000">
            <w:r>
              <w:t>Teknik Kapasite (personel, altyapı)</w:t>
            </w:r>
          </w:p>
        </w:tc>
        <w:tc>
          <w:tcPr>
            <w:tcW w:w="2880" w:type="dxa"/>
          </w:tcPr>
          <w:p w14:paraId="25E33EEA" w14:textId="77777777" w:rsidR="00EF4344" w:rsidRDefault="00000000">
            <w:r>
              <w:t>15</w:t>
            </w:r>
          </w:p>
        </w:tc>
        <w:tc>
          <w:tcPr>
            <w:tcW w:w="2880" w:type="dxa"/>
          </w:tcPr>
          <w:p w14:paraId="19F163A9" w14:textId="77777777" w:rsidR="00EF4344" w:rsidRDefault="00000000">
            <w:r>
              <w:t>Hizmetleri yerine getirme kapasitesi</w:t>
            </w:r>
          </w:p>
        </w:tc>
      </w:tr>
      <w:tr w:rsidR="00EF4344" w14:paraId="36F0CA5E" w14:textId="77777777" w:rsidTr="00B92C5F">
        <w:tc>
          <w:tcPr>
            <w:tcW w:w="2880" w:type="dxa"/>
          </w:tcPr>
          <w:p w14:paraId="13348F80" w14:textId="77777777" w:rsidR="00EF4344" w:rsidRDefault="00000000">
            <w:r>
              <w:t>Referansların Kalitesi</w:t>
            </w:r>
          </w:p>
        </w:tc>
        <w:tc>
          <w:tcPr>
            <w:tcW w:w="2880" w:type="dxa"/>
          </w:tcPr>
          <w:p w14:paraId="6271D426" w14:textId="77777777" w:rsidR="00EF4344" w:rsidRDefault="00000000">
            <w:r>
              <w:t>10</w:t>
            </w:r>
          </w:p>
        </w:tc>
        <w:tc>
          <w:tcPr>
            <w:tcW w:w="2880" w:type="dxa"/>
          </w:tcPr>
          <w:p w14:paraId="43E4ADEA" w14:textId="77777777" w:rsidR="00EF4344" w:rsidRDefault="00000000">
            <w:r>
              <w:t>Daha önce hizmet verilen kurumların çeşitliliği ve büyüklüğü</w:t>
            </w:r>
          </w:p>
        </w:tc>
      </w:tr>
      <w:tr w:rsidR="00EF4344" w14:paraId="59F9B2F6" w14:textId="77777777" w:rsidTr="00B92C5F">
        <w:tc>
          <w:tcPr>
            <w:tcW w:w="2880" w:type="dxa"/>
          </w:tcPr>
          <w:p w14:paraId="4E904241" w14:textId="77777777" w:rsidR="00EF4344" w:rsidRDefault="00000000">
            <w:r>
              <w:t>Fiyat Teklifi (Mali Değerlendirme)</w:t>
            </w:r>
          </w:p>
        </w:tc>
        <w:tc>
          <w:tcPr>
            <w:tcW w:w="2880" w:type="dxa"/>
          </w:tcPr>
          <w:p w14:paraId="0F4A83BE" w14:textId="77777777" w:rsidR="00EF4344" w:rsidRDefault="00000000">
            <w:r>
              <w:t>40</w:t>
            </w:r>
          </w:p>
        </w:tc>
        <w:tc>
          <w:tcPr>
            <w:tcW w:w="2880" w:type="dxa"/>
          </w:tcPr>
          <w:p w14:paraId="38ACD87B" w14:textId="77777777" w:rsidR="00EF4344" w:rsidRDefault="00000000">
            <w:r>
              <w:t>Toplam komisyon bedeli</w:t>
            </w:r>
          </w:p>
        </w:tc>
      </w:tr>
    </w:tbl>
    <w:p w14:paraId="5B535DC2" w14:textId="77777777" w:rsidR="004747C2" w:rsidRDefault="004747C2"/>
    <w:sectPr w:rsidR="004747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5771081">
    <w:abstractNumId w:val="8"/>
  </w:num>
  <w:num w:numId="2" w16cid:durableId="408577296">
    <w:abstractNumId w:val="6"/>
  </w:num>
  <w:num w:numId="3" w16cid:durableId="1466579420">
    <w:abstractNumId w:val="5"/>
  </w:num>
  <w:num w:numId="4" w16cid:durableId="1756823573">
    <w:abstractNumId w:val="4"/>
  </w:num>
  <w:num w:numId="5" w16cid:durableId="2093621892">
    <w:abstractNumId w:val="7"/>
  </w:num>
  <w:num w:numId="6" w16cid:durableId="1471510462">
    <w:abstractNumId w:val="3"/>
  </w:num>
  <w:num w:numId="7" w16cid:durableId="1183010182">
    <w:abstractNumId w:val="2"/>
  </w:num>
  <w:num w:numId="8" w16cid:durableId="1328096919">
    <w:abstractNumId w:val="1"/>
  </w:num>
  <w:num w:numId="9" w16cid:durableId="40318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139B"/>
    <w:rsid w:val="004747C2"/>
    <w:rsid w:val="00AA1D8D"/>
    <w:rsid w:val="00B47730"/>
    <w:rsid w:val="00B84594"/>
    <w:rsid w:val="00B92C5F"/>
    <w:rsid w:val="00CB0664"/>
    <w:rsid w:val="00EF43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C4AFE"/>
  <w14:defaultImageDpi w14:val="300"/>
  <w15:docId w15:val="{85754852-FA1E-43CC-AA4C-C424D5F6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685</Words>
  <Characters>4513</Characters>
  <Application>Microsoft Office Word</Application>
  <DocSecurity>0</DocSecurity>
  <Lines>237</Lines>
  <Paragraphs>44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Barış Azar</cp:lastModifiedBy>
  <cp:revision>2</cp:revision>
  <dcterms:created xsi:type="dcterms:W3CDTF">2013-12-23T23:15:00Z</dcterms:created>
  <dcterms:modified xsi:type="dcterms:W3CDTF">2025-10-24T13:36:00Z</dcterms:modified>
  <cp:category/>
</cp:coreProperties>
</file>